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8" w:type="dxa"/>
        <w:jc w:val="center"/>
        <w:tblLook w:val="01E0" w:firstRow="1" w:lastRow="1" w:firstColumn="1" w:lastColumn="1" w:noHBand="0" w:noVBand="0"/>
      </w:tblPr>
      <w:tblGrid>
        <w:gridCol w:w="3328"/>
        <w:gridCol w:w="6020"/>
      </w:tblGrid>
      <w:tr w:rsidR="00216512" w14:paraId="761564CF" w14:textId="77777777" w:rsidTr="00216512">
        <w:trPr>
          <w:trHeight w:val="670"/>
          <w:jc w:val="center"/>
        </w:trPr>
        <w:tc>
          <w:tcPr>
            <w:tcW w:w="3328" w:type="dxa"/>
            <w:hideMark/>
          </w:tcPr>
          <w:p w14:paraId="73C64D12" w14:textId="77777777" w:rsidR="00216512" w:rsidRDefault="00216512">
            <w:pPr>
              <w:spacing w:line="276" w:lineRule="auto"/>
              <w:jc w:val="center"/>
              <w:rPr>
                <w:b/>
              </w:rPr>
            </w:pPr>
            <w:r>
              <w:rPr>
                <w:lang w:val="vi-VN"/>
              </w:rPr>
              <w:br w:type="page"/>
            </w:r>
            <w:r>
              <w:rPr>
                <w:b/>
              </w:rPr>
              <w:t>ỦY BAN NHÂN DÂN</w:t>
            </w:r>
          </w:p>
          <w:p w14:paraId="19879BB6" w14:textId="7C784862" w:rsidR="00216512" w:rsidRDefault="00216512">
            <w:pPr>
              <w:spacing w:line="276" w:lineRule="auto"/>
              <w:jc w:val="center"/>
              <w:rPr>
                <w:b/>
                <w:sz w:val="26"/>
                <w:szCs w:val="26"/>
              </w:rPr>
            </w:pPr>
            <w:r>
              <w:rPr>
                <w:noProof/>
              </w:rPr>
              <mc:AlternateContent>
                <mc:Choice Requires="wps">
                  <w:drawing>
                    <wp:anchor distT="0" distB="0" distL="114300" distR="114300" simplePos="0" relativeHeight="251659264" behindDoc="0" locked="0" layoutInCell="1" allowOverlap="1" wp14:anchorId="067D4AE7" wp14:editId="4ECBD35C">
                      <wp:simplePos x="0" y="0"/>
                      <wp:positionH relativeFrom="column">
                        <wp:posOffset>683895</wp:posOffset>
                      </wp:positionH>
                      <wp:positionV relativeFrom="paragraph">
                        <wp:posOffset>208280</wp:posOffset>
                      </wp:positionV>
                      <wp:extent cx="574675"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D128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6.4pt" to="99.1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KJM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"/>
                  </w:pict>
                </mc:Fallback>
              </mc:AlternateContent>
            </w:r>
            <w:r>
              <w:rPr>
                <w:b/>
              </w:rPr>
              <w:t>TỈNH ĐẮK LẮK</w:t>
            </w:r>
          </w:p>
        </w:tc>
        <w:tc>
          <w:tcPr>
            <w:tcW w:w="6020" w:type="dxa"/>
            <w:hideMark/>
          </w:tcPr>
          <w:p w14:paraId="026D4573" w14:textId="77777777" w:rsidR="00216512" w:rsidRDefault="00216512">
            <w:pPr>
              <w:spacing w:line="276" w:lineRule="auto"/>
              <w:ind w:right="-165"/>
              <w:rPr>
                <w:b/>
              </w:rPr>
            </w:pPr>
            <w:r>
              <w:rPr>
                <w:b/>
              </w:rPr>
              <w:t>CỘNG HÒA XÃ HỘI CHỦ NGHĨA VIỆT NAM</w:t>
            </w:r>
          </w:p>
          <w:p w14:paraId="350E0653" w14:textId="3B26C702" w:rsidR="00216512" w:rsidRDefault="00216512">
            <w:pPr>
              <w:spacing w:line="276" w:lineRule="auto"/>
              <w:jc w:val="center"/>
              <w:rPr>
                <w:b/>
              </w:rPr>
            </w:pPr>
            <w:r>
              <w:rPr>
                <w:noProof/>
              </w:rPr>
              <mc:AlternateContent>
                <mc:Choice Requires="wps">
                  <w:drawing>
                    <wp:anchor distT="0" distB="0" distL="114300" distR="114300" simplePos="0" relativeHeight="251660288" behindDoc="0" locked="0" layoutInCell="1" allowOverlap="1" wp14:anchorId="0FAF41DC" wp14:editId="010F1860">
                      <wp:simplePos x="0" y="0"/>
                      <wp:positionH relativeFrom="column">
                        <wp:posOffset>727710</wp:posOffset>
                      </wp:positionH>
                      <wp:positionV relativeFrom="paragraph">
                        <wp:posOffset>247015</wp:posOffset>
                      </wp:positionV>
                      <wp:extent cx="20916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869B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9.45pt" to="22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U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RZZOpxjR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"/>
                  </w:pict>
                </mc:Fallback>
              </mc:AlternateContent>
            </w:r>
            <w:r>
              <w:rPr>
                <w:b/>
              </w:rPr>
              <w:t>Độc lập - Tự do - Hạnh phúc</w:t>
            </w:r>
          </w:p>
        </w:tc>
      </w:tr>
      <w:tr w:rsidR="00216512" w14:paraId="2AD4ABF5" w14:textId="77777777" w:rsidTr="00216512">
        <w:trPr>
          <w:trHeight w:val="400"/>
          <w:jc w:val="center"/>
        </w:trPr>
        <w:tc>
          <w:tcPr>
            <w:tcW w:w="3328" w:type="dxa"/>
            <w:vAlign w:val="center"/>
            <w:hideMark/>
          </w:tcPr>
          <w:p w14:paraId="2DC9550F" w14:textId="77777777" w:rsidR="00216512" w:rsidRDefault="00216512">
            <w:pPr>
              <w:spacing w:before="120" w:line="276" w:lineRule="auto"/>
              <w:jc w:val="center"/>
            </w:pPr>
            <w:r>
              <w:t>Số:             /QĐ-UBND</w:t>
            </w:r>
          </w:p>
        </w:tc>
        <w:tc>
          <w:tcPr>
            <w:tcW w:w="6020" w:type="dxa"/>
            <w:vAlign w:val="center"/>
            <w:hideMark/>
          </w:tcPr>
          <w:p w14:paraId="1FD0DDAB" w14:textId="77777777" w:rsidR="00216512" w:rsidRDefault="00216512">
            <w:pPr>
              <w:spacing w:before="120" w:line="276" w:lineRule="auto"/>
              <w:jc w:val="center"/>
            </w:pPr>
            <w:r>
              <w:rPr>
                <w:i/>
              </w:rPr>
              <w:t>Đắk Lắk, ngày         tháng 8 năm 2025</w:t>
            </w:r>
          </w:p>
        </w:tc>
      </w:tr>
    </w:tbl>
    <w:p w14:paraId="3BD5B0BE" w14:textId="77777777" w:rsidR="00216512" w:rsidRDefault="00216512" w:rsidP="00216512">
      <w:pPr>
        <w:tabs>
          <w:tab w:val="center" w:pos="1800"/>
          <w:tab w:val="center" w:pos="6663"/>
        </w:tabs>
        <w:spacing w:before="120" w:line="276" w:lineRule="auto"/>
        <w:ind w:right="-40"/>
        <w:rPr>
          <w:bCs/>
          <w:i/>
          <w:iCs/>
          <w:sz w:val="2"/>
          <w:szCs w:val="8"/>
        </w:rPr>
      </w:pPr>
    </w:p>
    <w:p w14:paraId="0FEA4198" w14:textId="77777777" w:rsidR="00216512" w:rsidRDefault="00216512" w:rsidP="00216512">
      <w:pPr>
        <w:tabs>
          <w:tab w:val="center" w:pos="1800"/>
          <w:tab w:val="center" w:pos="6663"/>
        </w:tabs>
        <w:spacing w:before="120" w:line="276" w:lineRule="auto"/>
        <w:ind w:right="-40"/>
        <w:rPr>
          <w:bCs/>
          <w:i/>
          <w:iCs/>
          <w:sz w:val="2"/>
          <w:szCs w:val="8"/>
        </w:rPr>
      </w:pPr>
    </w:p>
    <w:p w14:paraId="28E30C28" w14:textId="77777777" w:rsidR="00216512" w:rsidRDefault="00216512" w:rsidP="00216512">
      <w:pPr>
        <w:spacing w:line="276" w:lineRule="auto"/>
        <w:jc w:val="center"/>
        <w:rPr>
          <w:b/>
        </w:rPr>
      </w:pPr>
      <w:r>
        <w:rPr>
          <w:b/>
        </w:rPr>
        <w:t>QUYẾT ĐỊNH</w:t>
      </w:r>
    </w:p>
    <w:p w14:paraId="29562D41" w14:textId="77777777" w:rsidR="00216512" w:rsidRDefault="00216512" w:rsidP="00216512">
      <w:pPr>
        <w:spacing w:line="276" w:lineRule="auto"/>
        <w:ind w:right="-17"/>
        <w:jc w:val="center"/>
        <w:rPr>
          <w:b/>
          <w:color w:val="000000"/>
        </w:rPr>
      </w:pPr>
      <w:r>
        <w:rPr>
          <w:b/>
          <w:color w:val="000000"/>
        </w:rPr>
        <w:t>Về việc ban hành quy trình nội bộ và quy trình nội bộ liên thông</w:t>
      </w:r>
    </w:p>
    <w:p w14:paraId="6A12DE78" w14:textId="77777777" w:rsidR="00216512" w:rsidRDefault="00216512" w:rsidP="00216512">
      <w:pPr>
        <w:spacing w:line="276" w:lineRule="auto"/>
        <w:ind w:right="-17"/>
        <w:jc w:val="center"/>
        <w:rPr>
          <w:b/>
          <w:lang w:val="vi-VN"/>
        </w:rPr>
      </w:pPr>
      <w:r>
        <w:rPr>
          <w:b/>
          <w:color w:val="000000"/>
        </w:rPr>
        <w:t xml:space="preserve">trong giải quyết thủ tục hành chính thuộc lĩnh vực </w:t>
      </w:r>
      <w:r>
        <w:rPr>
          <w:b/>
        </w:rPr>
        <w:t>giáo dục và đào tạo</w:t>
      </w:r>
    </w:p>
    <w:p w14:paraId="70ED82D9" w14:textId="06401639" w:rsidR="00216512" w:rsidRDefault="00216512" w:rsidP="00216512">
      <w:pPr>
        <w:spacing w:before="360" w:after="360" w:line="276" w:lineRule="auto"/>
        <w:jc w:val="center"/>
        <w:rPr>
          <w:b/>
        </w:rPr>
      </w:pPr>
      <w:r>
        <w:rPr>
          <w:noProof/>
        </w:rPr>
        <mc:AlternateContent>
          <mc:Choice Requires="wps">
            <w:drawing>
              <wp:anchor distT="4294967293" distB="4294967293" distL="114300" distR="114300" simplePos="0" relativeHeight="251661312" behindDoc="0" locked="0" layoutInCell="1" allowOverlap="1" wp14:anchorId="517E4267" wp14:editId="7AAAD1D0">
                <wp:simplePos x="0" y="0"/>
                <wp:positionH relativeFrom="column">
                  <wp:posOffset>1767840</wp:posOffset>
                </wp:positionH>
                <wp:positionV relativeFrom="paragraph">
                  <wp:posOffset>12065</wp:posOffset>
                </wp:positionV>
                <wp:extent cx="2171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88DEE"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2pt,.95pt" to="310.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"/>
            </w:pict>
          </mc:Fallback>
        </mc:AlternateContent>
      </w:r>
      <w:r>
        <w:rPr>
          <w:b/>
        </w:rPr>
        <w:t>CHỦ TỊCH ỦY BAN NHÂN DÂN TỈNH</w:t>
      </w:r>
    </w:p>
    <w:p w14:paraId="62C1B631" w14:textId="77777777" w:rsidR="00216512" w:rsidRDefault="00216512" w:rsidP="00216512">
      <w:pPr>
        <w:spacing w:before="120" w:after="120" w:line="276" w:lineRule="auto"/>
        <w:ind w:firstLine="720"/>
        <w:jc w:val="both"/>
        <w:rPr>
          <w:i/>
          <w:color w:val="000000"/>
        </w:rPr>
      </w:pPr>
      <w:r>
        <w:rPr>
          <w:i/>
          <w:color w:val="000000"/>
        </w:rPr>
        <w:t>Căn cứ Luật Tổ chức Chính quyền địa phương ngày 16/6/2025;</w:t>
      </w:r>
    </w:p>
    <w:p w14:paraId="3C775D47" w14:textId="77777777" w:rsidR="00216512" w:rsidRDefault="00216512" w:rsidP="00216512">
      <w:pPr>
        <w:spacing w:before="120" w:after="120" w:line="276" w:lineRule="auto"/>
        <w:ind w:firstLine="709"/>
        <w:jc w:val="both"/>
        <w:rPr>
          <w:i/>
          <w:color w:val="000000"/>
        </w:rPr>
      </w:pPr>
      <w:r>
        <w:rPr>
          <w:i/>
          <w:color w:val="000000"/>
        </w:rPr>
        <w:t>Căn cứ Nghị định số 118/2025/NĐ-CP ngày 09/6/2025 của Chính phủ về thực hiện cơ chế một cửa, một cửa liên thông tại Bộ phận Một cửa và Cổng Dịch vụ công quốc gia;</w:t>
      </w:r>
    </w:p>
    <w:p w14:paraId="4A4240B6" w14:textId="77777777" w:rsidR="00216512" w:rsidRDefault="00216512" w:rsidP="00216512">
      <w:pPr>
        <w:spacing w:before="120" w:after="120" w:line="276" w:lineRule="auto"/>
        <w:ind w:firstLine="720"/>
        <w:jc w:val="both"/>
        <w:rPr>
          <w:i/>
          <w:color w:val="000000"/>
        </w:rPr>
      </w:pPr>
      <w:r>
        <w:rPr>
          <w:i/>
          <w:iCs/>
        </w:rPr>
        <w:t>Căn cứ các Quyết định của Chủ tịch UBND tỉnh về công bố Danh mục thủ tục hành chính thuộc lĩnh vực giáo dục và đào tạo</w:t>
      </w:r>
      <w:r>
        <w:rPr>
          <w:i/>
          <w:iCs/>
          <w:color w:val="000000"/>
        </w:rPr>
        <w:t>:</w:t>
      </w:r>
      <w:r>
        <w:rPr>
          <w:i/>
          <w:color w:val="000000"/>
        </w:rPr>
        <w:t xml:space="preserve"> Quyết định số 2560/QĐ-UBND ngày 16/9/2021; Quyết định số 1224/QĐ-UBND ngày 31/5/2022; Quyết định số 115/QĐ-UBND ngày 15/01/2024; Quyết định số 549/QĐ-UBND ngày 12/3/2025; Quyết định số 789/QĐ-UBND ngày 02/4/2025; Quyết định số 1061/QĐ-UBND ngày 14/5/2025; Quyết định số 1588/QĐ-UBND ngày 29/6/2025; Quyết định số 0503/QĐ-UBND ngày 21/7/2025;</w:t>
      </w:r>
    </w:p>
    <w:p w14:paraId="6AB970BD" w14:textId="77777777" w:rsidR="00216512" w:rsidRDefault="00216512" w:rsidP="00216512">
      <w:pPr>
        <w:spacing w:before="120" w:after="120" w:line="276" w:lineRule="auto"/>
        <w:ind w:firstLine="709"/>
        <w:jc w:val="both"/>
        <w:rPr>
          <w:i/>
        </w:rPr>
      </w:pPr>
      <w:r>
        <w:rPr>
          <w:i/>
          <w:iCs/>
        </w:rPr>
        <w:t>Theo đề nghị của Giám đốc Sở Giáo dục và Đào tạo tại Tờ trình số 04/TTr-SGDĐT ngày 30/7/2025</w:t>
      </w:r>
      <w:r>
        <w:rPr>
          <w:i/>
        </w:rPr>
        <w:t xml:space="preserve">. </w:t>
      </w:r>
    </w:p>
    <w:p w14:paraId="6726EEB4" w14:textId="77777777" w:rsidR="00216512" w:rsidRDefault="00216512" w:rsidP="00216512">
      <w:pPr>
        <w:spacing w:before="240" w:after="360" w:line="264" w:lineRule="auto"/>
        <w:ind w:firstLine="357"/>
        <w:jc w:val="center"/>
        <w:rPr>
          <w:b/>
        </w:rPr>
      </w:pPr>
      <w:r>
        <w:rPr>
          <w:b/>
        </w:rPr>
        <w:t>QUYẾT ĐỊNH:</w:t>
      </w:r>
    </w:p>
    <w:p w14:paraId="5BA06CBF" w14:textId="77777777" w:rsidR="00216512" w:rsidRDefault="00216512" w:rsidP="00216512">
      <w:pPr>
        <w:spacing w:before="120" w:after="120" w:line="276" w:lineRule="auto"/>
        <w:ind w:firstLine="709"/>
        <w:jc w:val="both"/>
        <w:rPr>
          <w:color w:val="000000"/>
        </w:rPr>
      </w:pPr>
      <w:r>
        <w:rPr>
          <w:b/>
          <w:color w:val="000000"/>
        </w:rPr>
        <w:tab/>
        <w:t xml:space="preserve">Điều 1. </w:t>
      </w:r>
      <w:r>
        <w:rPr>
          <w:color w:val="000000"/>
        </w:rPr>
        <w:t>Ban hành kèm theo Quyết định này quy trình nội bộ và quy trình nội bộ liên thông trong giải quyết thủ tục hành chính thuộc lĩnh vực giáo dục và đào tạo, chi tiết tại Phụ lục I, II kèm theo.</w:t>
      </w:r>
    </w:p>
    <w:p w14:paraId="3478B0CE" w14:textId="77777777" w:rsidR="00216512" w:rsidRDefault="00216512" w:rsidP="00216512">
      <w:pPr>
        <w:spacing w:before="120" w:after="120" w:line="276" w:lineRule="auto"/>
        <w:ind w:firstLine="709"/>
        <w:jc w:val="both"/>
        <w:rPr>
          <w:color w:val="000000"/>
        </w:rPr>
      </w:pPr>
      <w:r>
        <w:rPr>
          <w:b/>
          <w:color w:val="000000"/>
        </w:rPr>
        <w:t>Điều 2.</w:t>
      </w:r>
      <w:r>
        <w:rPr>
          <w:color w:val="000000"/>
        </w:rPr>
        <w:t xml:space="preserve"> Giao Sở Khoa học và Công nghệ chủ trì, phối hợp với Sở Giáo dục và Đào tạo và các cơ quan, đơn vị có liên quan căn cứ Quyết định này xây dựng quy trình điện tử giải quyết thủ tục hành chính trên Hệ thống thông tin giải quyết thủ tục hành chính tỉnh Đắk Lắk (địa chỉ: motcua.daklak.gov.vn) theo quy định.</w:t>
      </w:r>
    </w:p>
    <w:p w14:paraId="1523AB60" w14:textId="77777777" w:rsidR="00216512" w:rsidRDefault="00216512" w:rsidP="00216512">
      <w:pPr>
        <w:spacing w:before="120" w:after="120" w:line="276" w:lineRule="auto"/>
        <w:ind w:firstLine="709"/>
        <w:jc w:val="both"/>
        <w:rPr>
          <w:color w:val="000000"/>
        </w:rPr>
      </w:pPr>
      <w:r>
        <w:rPr>
          <w:b/>
          <w:color w:val="000000"/>
        </w:rPr>
        <w:t>Điều 3.</w:t>
      </w:r>
      <w:r>
        <w:rPr>
          <w:color w:val="000000"/>
        </w:rPr>
        <w:t xml:space="preserve"> Quyết định này có hiệu lực thi hành kể từ ngày ký.</w:t>
      </w:r>
    </w:p>
    <w:p w14:paraId="147241DE" w14:textId="77777777" w:rsidR="00216512" w:rsidRDefault="00216512" w:rsidP="00216512">
      <w:pPr>
        <w:spacing w:before="120" w:after="120" w:line="276" w:lineRule="auto"/>
        <w:ind w:firstLine="709"/>
        <w:jc w:val="both"/>
        <w:rPr>
          <w:color w:val="000000"/>
        </w:rPr>
      </w:pPr>
      <w:r>
        <w:t xml:space="preserve">Quyết định số 2170/QĐ-UBND ngày 27/9/2022 của UBND tỉnh Đắk Lắk về việc ban hành quy trình nội bộ và quy trình liên thông trong giải quyết thủ tục </w:t>
      </w:r>
      <w:r>
        <w:lastRenderedPageBreak/>
        <w:t>hành chính thuộc lĩnh vực giáo dục và đào tạo</w:t>
      </w:r>
      <w:r>
        <w:rPr>
          <w:color w:val="000000"/>
        </w:rPr>
        <w:t xml:space="preserve"> hết hiệu lực kể từ ngày Quyết định này có hiệu lực thi hành.</w:t>
      </w:r>
    </w:p>
    <w:p w14:paraId="7E5599C4" w14:textId="77777777" w:rsidR="00216512" w:rsidRDefault="00216512" w:rsidP="00216512">
      <w:pPr>
        <w:spacing w:before="120" w:after="360"/>
        <w:ind w:firstLine="706"/>
        <w:jc w:val="both"/>
        <w:rPr>
          <w:color w:val="000000"/>
        </w:rPr>
      </w:pPr>
      <w:r>
        <w:rPr>
          <w:b/>
          <w:color w:val="000000"/>
        </w:rPr>
        <w:t>Điều 4.</w:t>
      </w:r>
      <w:r>
        <w:rPr>
          <w:color w:val="000000"/>
        </w:rPr>
        <w:t xml:space="preserve"> Chánh Văn phòng UBND tỉnh, Giám đốc các Sở: Giáo dục và Đào tạo, Khoa học và Công nghệ, Nội vụ; </w:t>
      </w:r>
      <w:r>
        <w:t>Chủ tịch UBND các xã, phường; các tổ chức, cá nhân có liên quan chịu trách nhiệm thi hành Quyết định này</w:t>
      </w:r>
      <w:r>
        <w:rPr>
          <w:color w:val="000000"/>
        </w:rPr>
        <w:t>./.</w:t>
      </w:r>
    </w:p>
    <w:tbl>
      <w:tblPr>
        <w:tblW w:w="0" w:type="auto"/>
        <w:tblLook w:val="01E0" w:firstRow="1" w:lastRow="1" w:firstColumn="1" w:lastColumn="1" w:noHBand="0" w:noVBand="0"/>
      </w:tblPr>
      <w:tblGrid>
        <w:gridCol w:w="5211"/>
        <w:gridCol w:w="3861"/>
      </w:tblGrid>
      <w:tr w:rsidR="00216512" w14:paraId="0323AC77" w14:textId="77777777" w:rsidTr="00216512">
        <w:trPr>
          <w:trHeight w:val="2539"/>
        </w:trPr>
        <w:tc>
          <w:tcPr>
            <w:tcW w:w="5211" w:type="dxa"/>
          </w:tcPr>
          <w:p w14:paraId="34F8F648" w14:textId="77777777" w:rsidR="00216512" w:rsidRDefault="00216512">
            <w:pPr>
              <w:rPr>
                <w:b/>
                <w:sz w:val="24"/>
                <w:szCs w:val="24"/>
              </w:rPr>
            </w:pPr>
            <w:r>
              <w:rPr>
                <w:b/>
                <w:i/>
                <w:sz w:val="24"/>
                <w:szCs w:val="24"/>
              </w:rPr>
              <w:t xml:space="preserve">Nơi nhận: </w:t>
            </w:r>
            <w:r>
              <w:rPr>
                <w:b/>
                <w:i/>
                <w:sz w:val="24"/>
                <w:szCs w:val="24"/>
              </w:rPr>
              <w:tab/>
              <w:t xml:space="preserve">                                                                           </w:t>
            </w:r>
          </w:p>
          <w:p w14:paraId="4E0CE838" w14:textId="77777777" w:rsidR="00216512" w:rsidRDefault="00216512">
            <w:pPr>
              <w:rPr>
                <w:color w:val="000000"/>
                <w:sz w:val="22"/>
                <w:szCs w:val="22"/>
              </w:rPr>
            </w:pPr>
            <w:r>
              <w:rPr>
                <w:color w:val="000000"/>
                <w:sz w:val="22"/>
                <w:szCs w:val="22"/>
              </w:rPr>
              <w:t>- Như Điều 4;</w:t>
            </w:r>
          </w:p>
          <w:p w14:paraId="603591CC" w14:textId="77777777" w:rsidR="00216512" w:rsidRDefault="00216512">
            <w:pPr>
              <w:rPr>
                <w:sz w:val="22"/>
                <w:szCs w:val="22"/>
              </w:rPr>
            </w:pPr>
            <w:r>
              <w:rPr>
                <w:sz w:val="22"/>
                <w:szCs w:val="22"/>
              </w:rPr>
              <w:t>- Cục Kiểm soát TTHC - VPCP;</w:t>
            </w:r>
          </w:p>
          <w:p w14:paraId="022716B4" w14:textId="77777777" w:rsidR="00216512" w:rsidRDefault="00216512">
            <w:pPr>
              <w:rPr>
                <w:color w:val="000000"/>
                <w:sz w:val="22"/>
                <w:szCs w:val="22"/>
              </w:rPr>
            </w:pPr>
            <w:r>
              <w:rPr>
                <w:color w:val="000000"/>
                <w:sz w:val="22"/>
                <w:szCs w:val="22"/>
              </w:rPr>
              <w:t>- CT, PCT UBND tỉnh (đ/c Văn);</w:t>
            </w:r>
          </w:p>
          <w:p w14:paraId="309EB7D5" w14:textId="77777777" w:rsidR="00216512" w:rsidRDefault="00216512">
            <w:pPr>
              <w:rPr>
                <w:color w:val="000000"/>
                <w:sz w:val="22"/>
                <w:szCs w:val="22"/>
              </w:rPr>
            </w:pPr>
            <w:r>
              <w:rPr>
                <w:color w:val="000000"/>
                <w:sz w:val="22"/>
                <w:szCs w:val="22"/>
              </w:rPr>
              <w:t>- PCVP UBND tỉnh (đ/c Khánh, đ/c Toàn);</w:t>
            </w:r>
          </w:p>
          <w:p w14:paraId="53FF21F3" w14:textId="77777777" w:rsidR="00216512" w:rsidRDefault="00216512">
            <w:pPr>
              <w:rPr>
                <w:color w:val="000000"/>
                <w:sz w:val="22"/>
                <w:szCs w:val="22"/>
              </w:rPr>
            </w:pPr>
            <w:r>
              <w:rPr>
                <w:color w:val="000000"/>
                <w:sz w:val="22"/>
                <w:szCs w:val="22"/>
              </w:rPr>
              <w:t>- UBND các xã, phường;</w:t>
            </w:r>
          </w:p>
          <w:p w14:paraId="7DC64143" w14:textId="77777777" w:rsidR="00216512" w:rsidRDefault="00216512">
            <w:pPr>
              <w:rPr>
                <w:color w:val="000000"/>
                <w:sz w:val="22"/>
                <w:szCs w:val="22"/>
              </w:rPr>
            </w:pPr>
            <w:r>
              <w:rPr>
                <w:color w:val="000000"/>
                <w:sz w:val="22"/>
                <w:szCs w:val="22"/>
              </w:rPr>
              <w:t>- Viễn thông Đắk Lắk, Bưu điện tỉnh;</w:t>
            </w:r>
          </w:p>
          <w:p w14:paraId="39C2AD50" w14:textId="77777777" w:rsidR="00216512" w:rsidRDefault="00216512">
            <w:pPr>
              <w:rPr>
                <w:color w:val="000000"/>
                <w:sz w:val="22"/>
                <w:szCs w:val="22"/>
              </w:rPr>
            </w:pPr>
            <w:r>
              <w:rPr>
                <w:color w:val="000000"/>
                <w:sz w:val="22"/>
                <w:szCs w:val="22"/>
              </w:rPr>
              <w:t>- Các Phòng, TT: KGVX, CN&amp;CTTĐT;</w:t>
            </w:r>
          </w:p>
          <w:p w14:paraId="7C7FA735" w14:textId="77777777" w:rsidR="00216512" w:rsidRDefault="00216512">
            <w:pPr>
              <w:rPr>
                <w:color w:val="000000"/>
                <w:sz w:val="22"/>
                <w:szCs w:val="22"/>
              </w:rPr>
            </w:pPr>
            <w:r>
              <w:rPr>
                <w:color w:val="000000"/>
                <w:sz w:val="22"/>
                <w:szCs w:val="22"/>
              </w:rPr>
              <w:t>- Lưu: VT, PVHCC (</w:t>
            </w:r>
            <w:r>
              <w:rPr>
                <w:color w:val="000000"/>
                <w:sz w:val="22"/>
                <w:szCs w:val="22"/>
                <w:vertAlign w:val="subscript"/>
              </w:rPr>
              <w:t xml:space="preserve">  P.03b).                                                                         </w:t>
            </w:r>
          </w:p>
          <w:p w14:paraId="483E9197" w14:textId="77777777" w:rsidR="00216512" w:rsidRDefault="00216512">
            <w:pPr>
              <w:rPr>
                <w:color w:val="000000"/>
              </w:rPr>
            </w:pPr>
          </w:p>
        </w:tc>
        <w:tc>
          <w:tcPr>
            <w:tcW w:w="3861" w:type="dxa"/>
          </w:tcPr>
          <w:p w14:paraId="23643914" w14:textId="77777777" w:rsidR="00216512" w:rsidRDefault="00216512">
            <w:pPr>
              <w:jc w:val="center"/>
              <w:rPr>
                <w:b/>
                <w:color w:val="000000"/>
              </w:rPr>
            </w:pPr>
            <w:r>
              <w:rPr>
                <w:b/>
                <w:color w:val="000000"/>
              </w:rPr>
              <w:t>KT. CHỦ TỊCH</w:t>
            </w:r>
          </w:p>
          <w:p w14:paraId="56EE8B55" w14:textId="77777777" w:rsidR="00216512" w:rsidRDefault="00216512">
            <w:pPr>
              <w:jc w:val="center"/>
              <w:rPr>
                <w:b/>
                <w:color w:val="000000"/>
              </w:rPr>
            </w:pPr>
            <w:r>
              <w:rPr>
                <w:b/>
                <w:color w:val="000000"/>
              </w:rPr>
              <w:t>PHÓ CHỦ TỊCH</w:t>
            </w:r>
          </w:p>
          <w:p w14:paraId="18641845" w14:textId="77777777" w:rsidR="00216512" w:rsidRDefault="00216512">
            <w:pPr>
              <w:jc w:val="center"/>
              <w:rPr>
                <w:b/>
                <w:color w:val="000000"/>
              </w:rPr>
            </w:pPr>
          </w:p>
          <w:p w14:paraId="5303C11E" w14:textId="77777777" w:rsidR="00216512" w:rsidRDefault="00216512">
            <w:pPr>
              <w:jc w:val="center"/>
              <w:rPr>
                <w:b/>
                <w:color w:val="000000"/>
                <w:sz w:val="136"/>
              </w:rPr>
            </w:pPr>
          </w:p>
          <w:p w14:paraId="521482A0" w14:textId="77777777" w:rsidR="00216512" w:rsidRDefault="00216512">
            <w:pPr>
              <w:jc w:val="center"/>
              <w:rPr>
                <w:b/>
                <w:color w:val="000000"/>
              </w:rPr>
            </w:pPr>
          </w:p>
          <w:p w14:paraId="77E40F16" w14:textId="77777777" w:rsidR="00216512" w:rsidRDefault="00216512">
            <w:pPr>
              <w:jc w:val="center"/>
              <w:rPr>
                <w:b/>
                <w:color w:val="000000"/>
              </w:rPr>
            </w:pPr>
            <w:r>
              <w:rPr>
                <w:b/>
                <w:color w:val="000000"/>
              </w:rPr>
              <w:t>Nguyễn Thiên Văn</w:t>
            </w:r>
          </w:p>
        </w:tc>
      </w:tr>
    </w:tbl>
    <w:p w14:paraId="0A9C133F" w14:textId="77777777" w:rsidR="00216512" w:rsidRDefault="00216512" w:rsidP="00216512">
      <w:pPr>
        <w:tabs>
          <w:tab w:val="left" w:pos="900"/>
        </w:tabs>
      </w:pPr>
    </w:p>
    <w:p w14:paraId="209B0C57" w14:textId="77777777" w:rsidR="00216512" w:rsidRDefault="00216512" w:rsidP="00216512">
      <w:pPr>
        <w:rPr>
          <w:lang w:val="vi-VN"/>
        </w:rPr>
      </w:pPr>
    </w:p>
    <w:p w14:paraId="6FAD8B2E" w14:textId="77777777" w:rsidR="00F8431F" w:rsidRPr="00216512" w:rsidRDefault="00F8431F" w:rsidP="00216512">
      <w:bookmarkStart w:id="0" w:name="_GoBack"/>
      <w:bookmarkEnd w:id="0"/>
    </w:p>
    <w:sectPr w:rsidR="00F8431F" w:rsidRPr="00216512" w:rsidSect="00F57634">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6346D" w14:textId="77777777" w:rsidR="004404B2" w:rsidRDefault="004404B2" w:rsidP="00F57634">
      <w:r>
        <w:separator/>
      </w:r>
    </w:p>
  </w:endnote>
  <w:endnote w:type="continuationSeparator" w:id="0">
    <w:p w14:paraId="136903C8" w14:textId="77777777" w:rsidR="004404B2" w:rsidRDefault="004404B2" w:rsidP="00F5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71742" w14:textId="77777777" w:rsidR="004404B2" w:rsidRDefault="004404B2" w:rsidP="00F57634">
      <w:r>
        <w:separator/>
      </w:r>
    </w:p>
  </w:footnote>
  <w:footnote w:type="continuationSeparator" w:id="0">
    <w:p w14:paraId="78974FC1" w14:textId="77777777" w:rsidR="004404B2" w:rsidRDefault="004404B2" w:rsidP="00F576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4460"/>
      <w:docPartObj>
        <w:docPartGallery w:val="Page Numbers (Top of Page)"/>
        <w:docPartUnique/>
      </w:docPartObj>
    </w:sdtPr>
    <w:sdtEndPr>
      <w:rPr>
        <w:noProof/>
      </w:rPr>
    </w:sdtEndPr>
    <w:sdtContent>
      <w:p w14:paraId="7601AE11" w14:textId="0D015D0E" w:rsidR="00F57634" w:rsidRDefault="00F57634">
        <w:pPr>
          <w:pStyle w:val="Header"/>
          <w:jc w:val="center"/>
        </w:pPr>
        <w:r>
          <w:fldChar w:fldCharType="begin"/>
        </w:r>
        <w:r>
          <w:instrText xml:space="preserve"> PAGE   \* MERGEFORMAT </w:instrText>
        </w:r>
        <w:r>
          <w:fldChar w:fldCharType="separate"/>
        </w:r>
        <w:r w:rsidR="00216512">
          <w:rPr>
            <w:noProof/>
          </w:rPr>
          <w:t>2</w:t>
        </w:r>
        <w:r>
          <w:rPr>
            <w:noProof/>
          </w:rPr>
          <w:fldChar w:fldCharType="end"/>
        </w:r>
      </w:p>
    </w:sdtContent>
  </w:sdt>
  <w:p w14:paraId="4F33C78D" w14:textId="77777777" w:rsidR="00F57634" w:rsidRDefault="00F576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E3EE8"/>
    <w:multiLevelType w:val="hybridMultilevel"/>
    <w:tmpl w:val="03867C5A"/>
    <w:lvl w:ilvl="0" w:tplc="1D84D71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6E56298D"/>
    <w:multiLevelType w:val="hybridMultilevel"/>
    <w:tmpl w:val="ABFA3094"/>
    <w:lvl w:ilvl="0" w:tplc="C3AAF078">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C3"/>
    <w:rsid w:val="00036402"/>
    <w:rsid w:val="00043DF7"/>
    <w:rsid w:val="0005017D"/>
    <w:rsid w:val="00050339"/>
    <w:rsid w:val="00054910"/>
    <w:rsid w:val="00073990"/>
    <w:rsid w:val="0008654C"/>
    <w:rsid w:val="0009780B"/>
    <w:rsid w:val="000A28BA"/>
    <w:rsid w:val="000D6E44"/>
    <w:rsid w:val="000F0428"/>
    <w:rsid w:val="00115407"/>
    <w:rsid w:val="00115E46"/>
    <w:rsid w:val="001212C4"/>
    <w:rsid w:val="00142B90"/>
    <w:rsid w:val="001535C0"/>
    <w:rsid w:val="00154E90"/>
    <w:rsid w:val="001611BF"/>
    <w:rsid w:val="001E3CDB"/>
    <w:rsid w:val="001E5841"/>
    <w:rsid w:val="0020271B"/>
    <w:rsid w:val="00216512"/>
    <w:rsid w:val="00224D4F"/>
    <w:rsid w:val="0023060E"/>
    <w:rsid w:val="002567D7"/>
    <w:rsid w:val="00271591"/>
    <w:rsid w:val="00271910"/>
    <w:rsid w:val="00293247"/>
    <w:rsid w:val="002B4E45"/>
    <w:rsid w:val="002E1B07"/>
    <w:rsid w:val="002E34DA"/>
    <w:rsid w:val="0031327A"/>
    <w:rsid w:val="00317C7C"/>
    <w:rsid w:val="003306A0"/>
    <w:rsid w:val="003464D4"/>
    <w:rsid w:val="0034695D"/>
    <w:rsid w:val="00351557"/>
    <w:rsid w:val="0036171E"/>
    <w:rsid w:val="00361DFF"/>
    <w:rsid w:val="00373152"/>
    <w:rsid w:val="00373851"/>
    <w:rsid w:val="00382532"/>
    <w:rsid w:val="0038695D"/>
    <w:rsid w:val="003B4131"/>
    <w:rsid w:val="003E0766"/>
    <w:rsid w:val="00422E1A"/>
    <w:rsid w:val="00423452"/>
    <w:rsid w:val="00436FC3"/>
    <w:rsid w:val="004404B2"/>
    <w:rsid w:val="004660CA"/>
    <w:rsid w:val="00471202"/>
    <w:rsid w:val="00484646"/>
    <w:rsid w:val="00493896"/>
    <w:rsid w:val="004A103D"/>
    <w:rsid w:val="004A68A3"/>
    <w:rsid w:val="004B7DB3"/>
    <w:rsid w:val="004C099F"/>
    <w:rsid w:val="004E10BE"/>
    <w:rsid w:val="005069C1"/>
    <w:rsid w:val="00534DDF"/>
    <w:rsid w:val="005419D8"/>
    <w:rsid w:val="005807AF"/>
    <w:rsid w:val="005B00F5"/>
    <w:rsid w:val="005B7C74"/>
    <w:rsid w:val="005D5613"/>
    <w:rsid w:val="005D70E8"/>
    <w:rsid w:val="005E404C"/>
    <w:rsid w:val="005E5430"/>
    <w:rsid w:val="00603319"/>
    <w:rsid w:val="00606C42"/>
    <w:rsid w:val="00607A3E"/>
    <w:rsid w:val="00613313"/>
    <w:rsid w:val="00616E66"/>
    <w:rsid w:val="00624898"/>
    <w:rsid w:val="00646BA6"/>
    <w:rsid w:val="006474E3"/>
    <w:rsid w:val="006600BA"/>
    <w:rsid w:val="00670B1D"/>
    <w:rsid w:val="006811E4"/>
    <w:rsid w:val="00686EFD"/>
    <w:rsid w:val="006878E3"/>
    <w:rsid w:val="006B1A63"/>
    <w:rsid w:val="006D2F44"/>
    <w:rsid w:val="00701109"/>
    <w:rsid w:val="00732694"/>
    <w:rsid w:val="0073507B"/>
    <w:rsid w:val="007449BD"/>
    <w:rsid w:val="0074654B"/>
    <w:rsid w:val="0077502E"/>
    <w:rsid w:val="00780BE8"/>
    <w:rsid w:val="007A6A74"/>
    <w:rsid w:val="007E0EF3"/>
    <w:rsid w:val="007F1D75"/>
    <w:rsid w:val="007F22B8"/>
    <w:rsid w:val="008045E2"/>
    <w:rsid w:val="0082131C"/>
    <w:rsid w:val="00830EF4"/>
    <w:rsid w:val="00837E85"/>
    <w:rsid w:val="008621AD"/>
    <w:rsid w:val="008674A1"/>
    <w:rsid w:val="00867C87"/>
    <w:rsid w:val="0087672E"/>
    <w:rsid w:val="00882FF4"/>
    <w:rsid w:val="00894D41"/>
    <w:rsid w:val="00897B5C"/>
    <w:rsid w:val="008C0077"/>
    <w:rsid w:val="008E0C64"/>
    <w:rsid w:val="008F2F6D"/>
    <w:rsid w:val="00903BDA"/>
    <w:rsid w:val="0090601E"/>
    <w:rsid w:val="00943BA9"/>
    <w:rsid w:val="00960CB2"/>
    <w:rsid w:val="00960FB8"/>
    <w:rsid w:val="00963ECB"/>
    <w:rsid w:val="00973D28"/>
    <w:rsid w:val="00976C0D"/>
    <w:rsid w:val="0098702F"/>
    <w:rsid w:val="009961A7"/>
    <w:rsid w:val="009A5B9D"/>
    <w:rsid w:val="009A7EBD"/>
    <w:rsid w:val="009C5E6B"/>
    <w:rsid w:val="009D2312"/>
    <w:rsid w:val="009E526C"/>
    <w:rsid w:val="009F5F1E"/>
    <w:rsid w:val="00A26F82"/>
    <w:rsid w:val="00A2726D"/>
    <w:rsid w:val="00A334BE"/>
    <w:rsid w:val="00A50642"/>
    <w:rsid w:val="00A575B1"/>
    <w:rsid w:val="00A73128"/>
    <w:rsid w:val="00AA1F43"/>
    <w:rsid w:val="00AB2B28"/>
    <w:rsid w:val="00AC2D6E"/>
    <w:rsid w:val="00AE468D"/>
    <w:rsid w:val="00AE7149"/>
    <w:rsid w:val="00AF0260"/>
    <w:rsid w:val="00B0613C"/>
    <w:rsid w:val="00B22DEB"/>
    <w:rsid w:val="00B36C35"/>
    <w:rsid w:val="00B553A3"/>
    <w:rsid w:val="00B71EFB"/>
    <w:rsid w:val="00B875C4"/>
    <w:rsid w:val="00B925D5"/>
    <w:rsid w:val="00BA2003"/>
    <w:rsid w:val="00BB0354"/>
    <w:rsid w:val="00BD5CA4"/>
    <w:rsid w:val="00BE67C3"/>
    <w:rsid w:val="00BF0328"/>
    <w:rsid w:val="00C21EC2"/>
    <w:rsid w:val="00C35F0D"/>
    <w:rsid w:val="00C45DD0"/>
    <w:rsid w:val="00C5253C"/>
    <w:rsid w:val="00C64585"/>
    <w:rsid w:val="00C7522A"/>
    <w:rsid w:val="00C77595"/>
    <w:rsid w:val="00C77C37"/>
    <w:rsid w:val="00C9282D"/>
    <w:rsid w:val="00C92967"/>
    <w:rsid w:val="00CA0906"/>
    <w:rsid w:val="00CA0CD3"/>
    <w:rsid w:val="00CD0889"/>
    <w:rsid w:val="00CD5662"/>
    <w:rsid w:val="00CE0007"/>
    <w:rsid w:val="00CE55FE"/>
    <w:rsid w:val="00CF42DA"/>
    <w:rsid w:val="00D45683"/>
    <w:rsid w:val="00D643E6"/>
    <w:rsid w:val="00D83606"/>
    <w:rsid w:val="00D958B2"/>
    <w:rsid w:val="00DA44F6"/>
    <w:rsid w:val="00DB4E10"/>
    <w:rsid w:val="00DB712D"/>
    <w:rsid w:val="00DD0381"/>
    <w:rsid w:val="00DD5BA5"/>
    <w:rsid w:val="00DE350C"/>
    <w:rsid w:val="00E00B15"/>
    <w:rsid w:val="00E01FC9"/>
    <w:rsid w:val="00E275D6"/>
    <w:rsid w:val="00E57DF2"/>
    <w:rsid w:val="00E676A9"/>
    <w:rsid w:val="00E844C9"/>
    <w:rsid w:val="00E85BFA"/>
    <w:rsid w:val="00E85EBB"/>
    <w:rsid w:val="00EB05C9"/>
    <w:rsid w:val="00EB0EF5"/>
    <w:rsid w:val="00EB422F"/>
    <w:rsid w:val="00EC5507"/>
    <w:rsid w:val="00EC5AD8"/>
    <w:rsid w:val="00ED0991"/>
    <w:rsid w:val="00EE0A8E"/>
    <w:rsid w:val="00EE32F3"/>
    <w:rsid w:val="00EE4A7C"/>
    <w:rsid w:val="00EF0581"/>
    <w:rsid w:val="00F12D99"/>
    <w:rsid w:val="00F441AC"/>
    <w:rsid w:val="00F507D9"/>
    <w:rsid w:val="00F57634"/>
    <w:rsid w:val="00F66A05"/>
    <w:rsid w:val="00F74563"/>
    <w:rsid w:val="00F80C6B"/>
    <w:rsid w:val="00F8431F"/>
    <w:rsid w:val="00FB37F2"/>
    <w:rsid w:val="00FC0F55"/>
    <w:rsid w:val="00FF380A"/>
    <w:rsid w:val="00FF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B10"/>
  <w15:docId w15:val="{7652C932-F80D-4445-B11C-7781C320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63"/>
  </w:style>
  <w:style w:type="paragraph" w:styleId="Heading4">
    <w:name w:val="heading 4"/>
    <w:basedOn w:val="Normal"/>
    <w:link w:val="Heading4Char"/>
    <w:uiPriority w:val="9"/>
    <w:qFormat/>
    <w:rsid w:val="00F12D99"/>
    <w:pPr>
      <w:spacing w:before="100" w:beforeAutospacing="1" w:after="100" w:afterAutospacing="1"/>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F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nceABox">
    <w:name w:val="OnceABox"/>
    <w:basedOn w:val="DefaultParagraphFont"/>
    <w:rsid w:val="005E5430"/>
    <w:rPr>
      <w:b/>
      <w:bCs/>
      <w:color w:val="FF0000"/>
      <w:sz w:val="26"/>
      <w:szCs w:val="26"/>
    </w:rPr>
  </w:style>
  <w:style w:type="paragraph" w:styleId="ListParagraph">
    <w:name w:val="List Paragraph"/>
    <w:basedOn w:val="Normal"/>
    <w:uiPriority w:val="34"/>
    <w:qFormat/>
    <w:rsid w:val="00624898"/>
    <w:pPr>
      <w:ind w:left="720"/>
      <w:contextualSpacing/>
    </w:pPr>
  </w:style>
  <w:style w:type="character" w:customStyle="1" w:styleId="fontstyle01">
    <w:name w:val="fontstyle01"/>
    <w:basedOn w:val="DefaultParagraphFont"/>
    <w:rsid w:val="00115407"/>
    <w:rPr>
      <w:rFonts w:ascii="TimesNewRomanPS-BoldMT" w:hAnsi="TimesNewRomanPS-BoldMT" w:hint="default"/>
      <w:b/>
      <w:bCs/>
      <w:i w:val="0"/>
      <w:iCs w:val="0"/>
      <w:color w:val="000000"/>
      <w:sz w:val="28"/>
      <w:szCs w:val="28"/>
    </w:rPr>
  </w:style>
  <w:style w:type="character" w:customStyle="1" w:styleId="Bodytext">
    <w:name w:val="Body text_"/>
    <w:basedOn w:val="DefaultParagraphFont"/>
    <w:link w:val="BodyText1"/>
    <w:rsid w:val="007F1D75"/>
    <w:rPr>
      <w:rFonts w:eastAsia="Times New Roman" w:cs="Times New Roman"/>
      <w:shd w:val="clear" w:color="auto" w:fill="FFFFFF"/>
    </w:rPr>
  </w:style>
  <w:style w:type="paragraph" w:customStyle="1" w:styleId="BodyText1">
    <w:name w:val="Body Text1"/>
    <w:basedOn w:val="Normal"/>
    <w:link w:val="Bodytext"/>
    <w:qFormat/>
    <w:rsid w:val="007F1D75"/>
    <w:pPr>
      <w:widowControl w:val="0"/>
      <w:shd w:val="clear" w:color="auto" w:fill="FFFFFF"/>
      <w:spacing w:after="100"/>
      <w:ind w:firstLine="400"/>
    </w:pPr>
    <w:rPr>
      <w:rFonts w:eastAsia="Times New Roman" w:cs="Times New Roman"/>
    </w:rPr>
  </w:style>
  <w:style w:type="paragraph" w:styleId="BalloonText">
    <w:name w:val="Balloon Text"/>
    <w:basedOn w:val="Normal"/>
    <w:link w:val="BalloonTextChar"/>
    <w:rsid w:val="00613313"/>
    <w:rPr>
      <w:rFonts w:ascii="Tahoma" w:eastAsia="Times New Roman" w:hAnsi="Tahoma" w:cs="Tahoma"/>
      <w:sz w:val="16"/>
      <w:szCs w:val="16"/>
    </w:rPr>
  </w:style>
  <w:style w:type="character" w:customStyle="1" w:styleId="BalloonTextChar">
    <w:name w:val="Balloon Text Char"/>
    <w:basedOn w:val="DefaultParagraphFont"/>
    <w:link w:val="BalloonText"/>
    <w:rsid w:val="00613313"/>
    <w:rPr>
      <w:rFonts w:ascii="Tahoma" w:eastAsia="Times New Roman" w:hAnsi="Tahoma" w:cs="Tahoma"/>
      <w:sz w:val="16"/>
      <w:szCs w:val="16"/>
    </w:rPr>
  </w:style>
  <w:style w:type="paragraph" w:customStyle="1" w:styleId="Default">
    <w:name w:val="Default"/>
    <w:rsid w:val="003464D4"/>
    <w:pPr>
      <w:autoSpaceDE w:val="0"/>
      <w:autoSpaceDN w:val="0"/>
      <w:adjustRightInd w:val="0"/>
    </w:pPr>
    <w:rPr>
      <w:rFonts w:eastAsia="Times New Roman" w:cs="Times New Roman"/>
      <w:color w:val="000000"/>
      <w:sz w:val="24"/>
      <w:szCs w:val="24"/>
    </w:rPr>
  </w:style>
  <w:style w:type="paragraph" w:styleId="BodyTextIndent">
    <w:name w:val="Body Text Indent"/>
    <w:basedOn w:val="Normal"/>
    <w:link w:val="BodyTextIndentChar"/>
    <w:rsid w:val="009F5F1E"/>
    <w:pPr>
      <w:suppressAutoHyphens/>
      <w:ind w:firstLine="720"/>
      <w:jc w:val="both"/>
    </w:pPr>
    <w:rPr>
      <w:rFonts w:ascii="VNbook-Antiqua" w:eastAsia="Times New Roman" w:hAnsi="VNbook-Antiqua" w:cs="Times New Roman"/>
      <w:sz w:val="26"/>
      <w:szCs w:val="20"/>
      <w:lang w:eastAsia="ar-SA"/>
    </w:rPr>
  </w:style>
  <w:style w:type="character" w:customStyle="1" w:styleId="BodyTextIndentChar">
    <w:name w:val="Body Text Indent Char"/>
    <w:basedOn w:val="DefaultParagraphFont"/>
    <w:link w:val="BodyTextIndent"/>
    <w:rsid w:val="009F5F1E"/>
    <w:rPr>
      <w:rFonts w:ascii="VNbook-Antiqua" w:eastAsia="Times New Roman" w:hAnsi="VNbook-Antiqua" w:cs="Times New Roman"/>
      <w:sz w:val="26"/>
      <w:szCs w:val="20"/>
      <w:lang w:eastAsia="ar-SA"/>
    </w:rPr>
  </w:style>
  <w:style w:type="paragraph" w:customStyle="1" w:styleId="CharCharCharCharCharCharCharCharCharChar">
    <w:name w:val="Char Char Char Char Char Char Char Char Char Char"/>
    <w:basedOn w:val="Normal"/>
    <w:next w:val="Header"/>
    <w:semiHidden/>
    <w:rsid w:val="009F5F1E"/>
    <w:pPr>
      <w:spacing w:after="160" w:line="240" w:lineRule="exact"/>
    </w:pPr>
    <w:rPr>
      <w:rFonts w:eastAsia="Times New Roman" w:cs="Times New Roman"/>
      <w:szCs w:val="22"/>
    </w:rPr>
  </w:style>
  <w:style w:type="paragraph" w:styleId="Header">
    <w:name w:val="header"/>
    <w:basedOn w:val="Normal"/>
    <w:link w:val="HeaderChar"/>
    <w:uiPriority w:val="99"/>
    <w:unhideWhenUsed/>
    <w:rsid w:val="009F5F1E"/>
    <w:pPr>
      <w:tabs>
        <w:tab w:val="center" w:pos="4680"/>
        <w:tab w:val="right" w:pos="9360"/>
      </w:tabs>
    </w:pPr>
  </w:style>
  <w:style w:type="character" w:customStyle="1" w:styleId="HeaderChar">
    <w:name w:val="Header Char"/>
    <w:basedOn w:val="DefaultParagraphFont"/>
    <w:link w:val="Header"/>
    <w:uiPriority w:val="99"/>
    <w:rsid w:val="009F5F1E"/>
  </w:style>
  <w:style w:type="character" w:customStyle="1" w:styleId="Heading4Char">
    <w:name w:val="Heading 4 Char"/>
    <w:basedOn w:val="DefaultParagraphFont"/>
    <w:link w:val="Heading4"/>
    <w:uiPriority w:val="9"/>
    <w:rsid w:val="00F12D99"/>
    <w:rPr>
      <w:rFonts w:eastAsia="Times New Roman" w:cs="Times New Roman"/>
      <w:b/>
      <w:bCs/>
      <w:sz w:val="24"/>
      <w:szCs w:val="24"/>
    </w:rPr>
  </w:style>
  <w:style w:type="paragraph" w:customStyle="1" w:styleId="CharCharCharCharCharCharCharCharCharCharCharCharCharChar">
    <w:name w:val="Char Char Char Char Char Char Char Char Char Char Char Char Char Char"/>
    <w:basedOn w:val="Normal"/>
    <w:next w:val="Header"/>
    <w:semiHidden/>
    <w:rsid w:val="00F12D99"/>
    <w:pPr>
      <w:spacing w:after="160" w:line="240" w:lineRule="exact"/>
    </w:pPr>
    <w:rPr>
      <w:rFonts w:eastAsia="Times New Roman" w:cs="Times New Roman"/>
      <w:szCs w:val="22"/>
    </w:rPr>
  </w:style>
  <w:style w:type="paragraph" w:styleId="Footer">
    <w:name w:val="footer"/>
    <w:basedOn w:val="Normal"/>
    <w:link w:val="FooterChar"/>
    <w:uiPriority w:val="99"/>
    <w:unhideWhenUsed/>
    <w:rsid w:val="00F57634"/>
    <w:pPr>
      <w:tabs>
        <w:tab w:val="center" w:pos="4680"/>
        <w:tab w:val="right" w:pos="9360"/>
      </w:tabs>
    </w:pPr>
  </w:style>
  <w:style w:type="character" w:customStyle="1" w:styleId="FooterChar">
    <w:name w:val="Footer Char"/>
    <w:basedOn w:val="DefaultParagraphFont"/>
    <w:link w:val="Footer"/>
    <w:uiPriority w:val="99"/>
    <w:rsid w:val="00F5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25965">
      <w:bodyDiv w:val="1"/>
      <w:marLeft w:val="0"/>
      <w:marRight w:val="0"/>
      <w:marTop w:val="0"/>
      <w:marBottom w:val="0"/>
      <w:divBdr>
        <w:top w:val="none" w:sz="0" w:space="0" w:color="auto"/>
        <w:left w:val="none" w:sz="0" w:space="0" w:color="auto"/>
        <w:bottom w:val="none" w:sz="0" w:space="0" w:color="auto"/>
        <w:right w:val="none" w:sz="0" w:space="0" w:color="auto"/>
      </w:divBdr>
    </w:div>
    <w:div w:id="18573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2825-F1EF-450C-A41A-7A9F7293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8</cp:revision>
  <cp:lastPrinted>2025-08-11T03:40:00Z</cp:lastPrinted>
  <dcterms:created xsi:type="dcterms:W3CDTF">2025-08-11T08:35:00Z</dcterms:created>
  <dcterms:modified xsi:type="dcterms:W3CDTF">2025-08-15T02:54:00Z</dcterms:modified>
</cp:coreProperties>
</file>